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十八编  第4册  先秦儒家思想研究的再思考  以「和」作为诠释进路之可行性及其义涵之开拓研究</w:t>
      </w:r>
    </w:p>
    <w:p>
      <w:r>
        <w:rPr>
          <w:rFonts w:ascii="宋体" w:hAnsi="宋体" w:eastAsia="宋体"/>
          <w:sz w:val="24"/>
        </w:rPr>
        <w:t>陈静容著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十八编  第4册  先秦儒家思想研究的再思考  以「和」作为诠释进路之可行性及其义涵之开拓研究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本书出售、求购地址：https://www.jiaokey.com/book/detail/14698981.html</w:t>
      </w:r>
    </w:p>
    <w:p>
      <w:r>
        <w:t>更多相关图书推荐：https://www.jiaokey.com</w:t>
      </w:r>
    </w:p>
    <w:p>
      <w:r>
        <w:t>陈静容著 其他作品：https://www.jiaokey.com/tag/陈静容著.html</w:t>
      </w:r>
    </w:p>
    <w:p>
      <w:r>
        <w:t>关键词搜索：https://www.jiaokey.com/tag/中国学术思想研究辑刊  十八编  第4册  先秦儒家思想研究的再思考  以「和」作为诠释进路之可行性及其义涵之开拓研究.html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