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百虹初晖  2019北京世园会大众参与创意展园方案征集大赛获奖作品集</w:t>
      </w:r>
    </w:p>
    <w:p>
      <w:r>
        <w:rPr>
          <w:rFonts w:ascii="宋体" w:hAnsi="宋体" w:eastAsia="宋体"/>
          <w:sz w:val="24"/>
        </w:rPr>
        <w:t>北京世界园艺博览会事务协调局编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百虹初晖  2019北京世园会大众参与创意展园方案征集大赛获奖作品集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北京世界园艺博览会事务协调局编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本书出售、求购地址：https://www.jiaokey.com/book/detail/14698381.html</w:t>
      </w:r>
    </w:p>
    <w:p>
      <w:r>
        <w:t>更多相关图书推荐：https://www.jiaokey.com</w:t>
      </w:r>
    </w:p>
    <w:p>
      <w:r>
        <w:t>北京世界园艺博览会事务协调局编 其他作品：https://www.jiaokey.com/tag/北京世界园艺博览会事务协调局编.html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关键词搜索：https://www.jiaokey.com/tag/百虹初晖  2019北京世园会大众参与创意展园方案征集大赛获奖作品集.html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