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中国与法国的合宪性审查</w:t>
      </w:r>
    </w:p>
    <w:p>
      <w:r>
        <w:rPr>
          <w:rFonts w:ascii="宋体" w:hAnsi="宋体" w:eastAsia="宋体"/>
          <w:sz w:val="24"/>
        </w:rPr>
        <w:t>费迪南德梅兰-苏克拉马尼昂著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中国与法国的合宪性审查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费迪南德梅兰-苏克拉马尼昂著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本书出售、求购地址：https://www.jiaokey.com/book/detail/14697045.html</w:t>
      </w:r>
    </w:p>
    <w:p>
      <w:r>
        <w:t>更多相关图书推荐：https://www.jiaokey.com</w:t>
      </w:r>
    </w:p>
    <w:p>
      <w:r>
        <w:t>费迪南德梅兰-苏克拉马尼昂著 其他作品：https://www.jiaokey.com/tag/费迪南德梅兰-苏克拉马尼昂著.html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关键词搜索：https://www.jiaokey.com/tag/中国与法国的合宪性审查.html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