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雅安市文史资源挖掘与传承研讨文集</w:t>
      </w:r>
    </w:p>
    <w:p>
      <w:r>
        <w:rPr>
          <w:rFonts w:ascii="宋体" w:hAnsi="宋体" w:eastAsia="宋体"/>
          <w:sz w:val="24"/>
        </w:rPr>
        <w:t>杨力主编；马军，徐奇民副主编；政协雅安市委员会编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雅安市文史资源挖掘与传承研讨文集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杨力主编；马军，徐奇民副主编；政协雅安市委员会编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本书出售、求购地址：https://www.jiaokey.com/book/detail/14696742.html</w:t>
      </w:r>
    </w:p>
    <w:p>
      <w:r>
        <w:t>更多相关图书推荐：https://www.jiaokey.com</w:t>
      </w:r>
    </w:p>
    <w:p>
      <w:r>
        <w:t>杨力主编；马军，徐奇民副主编；政协雅安市委员会编 其他作品：https://www.jiaokey.com/tag/杨力主编；马军，徐奇民副主编；政协雅安市委员会编.html</w:t>
      </w:r>
    </w:p>
    <w:p>
      <w:r>
        <w:t>关键词搜索：https://www.jiaokey.com/tag/雅安市文史资源挖掘与传承研讨文集.html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