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雅安观鸟</w:t>
      </w:r>
    </w:p>
    <w:p>
      <w:r>
        <w:rPr>
          <w:rFonts w:ascii="宋体" w:hAnsi="宋体" w:eastAsia="宋体"/>
          <w:sz w:val="24"/>
        </w:rPr>
        <w:t>杨力主编；杨茂雄，陈智强副主编；毛凯，张必达编委；雅安市政协编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雅安观鸟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杨力主编；杨茂雄，陈智强副主编；毛凯，张必达编委；雅安市政协编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本书出售、求购地址：https://www.jiaokey.com/book/detail/14696637.html</w:t>
      </w:r>
    </w:p>
    <w:p>
      <w:r>
        <w:t>更多相关图书推荐：https://www.jiaokey.com</w:t>
      </w:r>
    </w:p>
    <w:p>
      <w:r>
        <w:t>杨力主编；杨茂雄，陈智强副主编；毛凯，张必达编委；雅安市政协编 其他作品：https://www.jiaokey.com/tag/杨力主编；杨茂雄，陈智强副主编；毛凯，张必达编委；雅安市政协编.html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关键词搜索：https://www.jiaokey.com/tag/雅安观鸟.html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