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运动拉伸</w:t>
      </w:r>
    </w:p>
    <w:p>
      <w:r>
        <w:rPr>
          <w:rFonts w:ascii="宋体" w:hAnsi="宋体" w:eastAsia="宋体"/>
          <w:sz w:val="24"/>
        </w:rPr>
        <w:t>（英）苏珊娜·怀尔德原著；李哲，龚炜主译；付媛，宋子凡译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运动拉伸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（英）苏珊娜·怀尔德原著；李哲，龚炜主译；付媛，宋子凡译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本书出售、求购地址：https://www.jiaokey.com/book/detail/14695168.html</w:t>
      </w:r>
    </w:p>
    <w:p>
      <w:r>
        <w:t>更多相关图书推荐：https://www.jiaokey.com</w:t>
      </w:r>
    </w:p>
    <w:p>
      <w:r>
        <w:t>（英）苏珊娜·怀尔德原著；李哲，龚炜主译；付媛，宋子凡译 其他作品：https://www.jiaokey.com/tag/（英）苏珊娜·怀尔德原著；李哲，龚炜主译；付媛，宋子凡译.html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关键词搜索：https://www.jiaokey.com/tag/运动拉伸.html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