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建筑工程先进经验汇编  金属结构工程</w:t>
      </w:r>
    </w:p>
    <w:p>
      <w:r>
        <w:rPr>
          <w:rFonts w:ascii="宋体" w:hAnsi="宋体" w:eastAsia="宋体"/>
          <w:sz w:val="24"/>
        </w:rPr>
        <w:t>建筑工程部技术司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建筑工程先进经验汇编  金属结构工程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建筑工程部技术司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本书出售、求购地址：https://www.jiaokey.com/book/detail/14694577.html</w:t>
      </w:r>
    </w:p>
    <w:p>
      <w:r>
        <w:t>更多相关图书推荐：https://www.jiaokey.com</w:t>
      </w:r>
    </w:p>
    <w:p>
      <w:r>
        <w:t>建筑工程部技术司 其他作品：https://www.jiaokey.com/tag/建筑工程部技术司.html</w:t>
      </w:r>
    </w:p>
    <w:p>
      <w:r>
        <w:t>建筑工程出版社 出版图书：https://www.jiaokey.com/tag/建筑工程出版社.html</w:t>
      </w:r>
    </w:p>
    <w:p>
      <w:r>
        <w:t>关键词搜索：https://www.jiaokey.com/tag/建筑工程先进经验汇编  金属结构工程.html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