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MLQ  64型浅截式联合采煤机 SGW-44型可弯曲刮板运输机</w:t>
      </w:r>
    </w:p>
    <w:p>
      <w:r>
        <w:rPr>
          <w:rFonts w:ascii="宋体" w:hAnsi="宋体" w:eastAsia="宋体"/>
          <w:sz w:val="24"/>
        </w:rPr>
        <w:t>郑会持等编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MLQ  64型浅截式联合采煤机 SGW-44型可弯曲刮板运输机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本书出售、求购地址：https://www.jiaokey.com/book/detail/14694069.html</w:t>
      </w:r>
    </w:p>
    <w:p>
      <w:r>
        <w:t>更多相关图书推荐：https://www.jiaokey.com</w:t>
      </w:r>
    </w:p>
    <w:p>
      <w:r>
        <w:t>郑会持等编 其他作品：https://www.jiaokey.com/tag/郑会持等编.html</w:t>
      </w:r>
    </w:p>
    <w:p>
      <w:r>
        <w:t>工业出版社 出版图书：https://www.jiaokey.com/tag/工业出版社.html</w:t>
      </w:r>
    </w:p>
    <w:p>
      <w:r>
        <w:t>关键词搜索：https://www.jiaokey.com/tag/MLQ  64型浅截式联合采煤机 SGW-44型可弯曲刮板运输机.html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