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高中英语中译英  语法分类·核心词汇</w:t>
      </w:r>
    </w:p>
    <w:p>
      <w:r>
        <w:rPr>
          <w:rFonts w:ascii="宋体" w:hAnsi="宋体" w:eastAsia="宋体"/>
          <w:sz w:val="24"/>
        </w:rPr>
        <w:t>（中国）查天恩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高中英语中译英  语法分类·核心词汇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（中国）查天恩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本书出售、求购地址：https://www.jiaokey.com/book/detail/14692967.html</w:t>
      </w:r>
    </w:p>
    <w:p>
      <w:r>
        <w:t>更多相关图书推荐：https://www.jiaokey.com</w:t>
      </w:r>
    </w:p>
    <w:p>
      <w:r>
        <w:t>（中国）查天恩 其他作品：https://www.jiaokey.com/tag/（中国）查天恩.html</w:t>
      </w:r>
    </w:p>
    <w:p>
      <w:r>
        <w:t>复旦大学出版社 出版图书：https://www.jiaokey.com/tag/复旦大学出版社.html</w:t>
      </w:r>
    </w:p>
    <w:p>
      <w:r>
        <w:t>关键词搜索：https://www.jiaokey.com/tag/高中英语中译英  语法分类·核心词汇.html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