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剑桥商务英语（BEC）阅读全攻略（高级）</w:t>
      </w:r>
    </w:p>
    <w:p>
      <w:r>
        <w:rPr>
          <w:rFonts w:ascii="宋体" w:hAnsi="宋体" w:eastAsia="宋体"/>
          <w:sz w:val="24"/>
        </w:rPr>
        <w:t>（中国）中公教育剑桥商务英语考试用书编写组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剑桥商务英语（BEC）阅读全攻略（高级）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（中国）中公教育剑桥商务英语考试用书编写组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本书出售、求购地址：https://www.jiaokey.com/book/detail/14692830.html</w:t>
      </w:r>
    </w:p>
    <w:p>
      <w:r>
        <w:t>更多相关图书推荐：https://www.jiaokey.com</w:t>
      </w:r>
    </w:p>
    <w:p>
      <w:r>
        <w:t>（中国）中公教育剑桥商务英语考试用书编写组 其他作品：https://www.jiaokey.com/tag/（中国）中公教育剑桥商务英语考试用书编写组.html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关键词搜索：https://www.jiaokey.com/tag/剑桥商务英语（BEC）阅读全攻略（高级）.html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