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花月杀手  奥色治系列谋杀案与美国联邦调查局的诞生=THE  OSAGE  MURDERS  AND  THE  BIRTH  OF  THE  FBI</w:t>
      </w:r>
    </w:p>
    <w:p>
      <w:r>
        <w:rPr>
          <w:rFonts w:ascii="宋体" w:hAnsi="宋体" w:eastAsia="宋体"/>
          <w:sz w:val="24"/>
        </w:rPr>
        <w:t>（美）大卫·格雷恩著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花月杀手  奥色治系列谋杀案与美国联邦调查局的诞生=THE  OSAGE  MURDERS  AND  THE  BIRTH  OF  THE  FBI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（美）大卫·格雷恩著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本书出售、求购地址：https://www.jiaokey.com/book/detail/14692711.html</w:t>
      </w:r>
    </w:p>
    <w:p>
      <w:r>
        <w:t>更多相关图书推荐：https://www.jiaokey.com</w:t>
      </w:r>
    </w:p>
    <w:p>
      <w:r>
        <w:t>（美）大卫·格雷恩著 其他作品：https://www.jiaokey.com/tag/（美）大卫·格雷恩著.html</w:t>
      </w:r>
    </w:p>
    <w:p>
      <w:r>
        <w:t>关键词搜索：https://www.jiaokey.com/tag/花月杀手  奥色治系列谋杀案与美国联邦调查局的诞生=THE  OSAGE  MURDERS  AND  THE  BIRTH  OF  THE  FBI.html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