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分家</w:t>
      </w:r>
    </w:p>
    <w:p>
      <w:r>
        <w:rPr>
          <w:rFonts w:ascii="宋体" w:hAnsi="宋体" w:eastAsia="宋体"/>
          <w:sz w:val="24"/>
        </w:rPr>
        <w:t>（美）赛珍珠著；沈培锠，唐凤楼，王和月译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（美）赛珍珠著；沈培锠，唐凤楼，王和月译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本书出售、求购地址：https://www.jiaokey.com/book/detail/14692566.html</w:t>
      </w:r>
    </w:p>
    <w:p>
      <w:r>
        <w:t>更多相关图书推荐：https://www.jiaokey.com</w:t>
      </w:r>
    </w:p>
    <w:p>
      <w:r>
        <w:t>（美）赛珍珠著；沈培锠，唐凤楼，王和月译 其他作品：https://www.jiaokey.com/tag/（美）赛珍珠著；沈培锠，唐凤楼，王和月译.html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关键词搜索：https://www.jiaokey.com/tag/分家.html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