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哈巴狗探险队</w:t>
      </w:r>
    </w:p>
    <w:p>
      <w:r>
        <w:rPr>
          <w:rFonts w:ascii="宋体" w:hAnsi="宋体" w:eastAsia="宋体"/>
          <w:sz w:val="24"/>
        </w:rPr>
        <w:t>刘莲，韩晴责编；佟画译者；（美）萨拉·麦金太尔绘画；（英）菲利普·里夫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哈巴狗探险队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刘莲，韩晴责编；佟画译者；（美）萨拉·麦金太尔绘画；（英）菲利普·里夫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本书出售、求购地址：https://www.jiaokey.com/book/detail/14692304.html</w:t>
      </w:r>
    </w:p>
    <w:p>
      <w:r>
        <w:t>更多相关图书推荐：https://www.jiaokey.com</w:t>
      </w:r>
    </w:p>
    <w:p>
      <w:r>
        <w:t>刘莲，韩晴责编；佟画译者；（美）萨拉·麦金太尔绘画；（英）菲利普·里夫 其他作品：https://www.jiaokey.com/tag/刘莲，韩晴责编；佟画译者；（美）萨拉·麦金太尔绘画；（英）菲利普·里夫.html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关键词搜索：https://www.jiaokey.com/tag/哈巴狗探险队.html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