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马提与祖父</w:t>
      </w:r>
    </w:p>
    <w:p>
      <w:r>
        <w:rPr>
          <w:rFonts w:ascii="宋体" w:hAnsi="宋体" w:eastAsia="宋体"/>
          <w:sz w:val="24"/>
        </w:rPr>
        <w:t>（意）罗伯托·普密尼著；（德）奎恩特·布赫兹绘；张莉莉，张皓舒译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马提与祖父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（意）罗伯托·普密尼著；（德）奎恩特·布赫兹绘；张莉莉，张皓舒译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本书出售、求购地址：https://www.jiaokey.com/book/detail/14692262.html</w:t>
      </w:r>
    </w:p>
    <w:p>
      <w:r>
        <w:t>更多相关图书推荐：https://www.jiaokey.com</w:t>
      </w:r>
    </w:p>
    <w:p>
      <w:r>
        <w:t>（意）罗伯托·普密尼著；（德）奎恩特·布赫兹绘；张莉莉，张皓舒译 其他作品：https://www.jiaokey.com/tag/（意）罗伯托·普密尼著；（德）奎恩特·布赫兹绘；张莉莉，张皓舒译.html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关键词搜索：https://www.jiaokey.com/tag/马提与祖父.html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