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光电与红外系统的系统工程与分析</w:t>
      </w:r>
    </w:p>
    <w:p>
      <w:r>
        <w:rPr>
          <w:rFonts w:ascii="宋体" w:hAnsi="宋体" w:eastAsia="宋体"/>
          <w:sz w:val="24"/>
        </w:rPr>
        <w:t>（美）威廉·沃尔夫冈·阿瑞史密斯著；范晋祥，张坤，张天序译；白晓东审校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光电与红外系统的系统工程与分析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（美）威廉·沃尔夫冈·阿瑞史密斯著；范晋祥，张坤，张天序译；白晓东审校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本书出售、求购地址：https://www.jiaokey.com/book/detail/14692144.html</w:t>
      </w:r>
    </w:p>
    <w:p>
      <w:r>
        <w:t>更多相关图书推荐：https://www.jiaokey.com</w:t>
      </w:r>
    </w:p>
    <w:p>
      <w:r>
        <w:t>（美）威廉·沃尔夫冈·阿瑞史密斯著；范晋祥，张坤，张天序译；白晓东审校 其他作品：https://www.jiaokey.com/tag/（美）威廉·沃尔夫冈·阿瑞史密斯著；范晋祥，张坤，张天序译；白晓东审校.html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关键词搜索：https://www.jiaokey.com/tag/光电与红外系统的系统工程与分析.html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