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语文课与儿童读写能力提升</w:t>
      </w:r>
    </w:p>
    <w:p>
      <w:r>
        <w:rPr>
          <w:rFonts w:ascii="宋体" w:hAnsi="宋体" w:eastAsia="宋体"/>
          <w:sz w:val="24"/>
        </w:rPr>
        <w:t>谭旭东，周思主编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语文课与儿童读写能力提升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谭旭东，周思主编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小学语文课－教学研究－文集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本书出售、求购地址：https://www.jiaokey.com/book/detail/14690955.html</w:t>
      </w:r>
    </w:p>
    <w:p>
      <w:r>
        <w:t>更多相关图书推荐：https://www.jiaokey.com</w:t>
      </w:r>
    </w:p>
    <w:p>
      <w:r>
        <w:t>谭旭东，周思主编 其他作品：https://www.jiaokey.com/tag/谭旭东，周思主编.html</w:t>
      </w:r>
    </w:p>
    <w:p>
      <w:r>
        <w:t>福州:福建教育出版社,2018.10 出版图书：https://www.jiaokey.com/tag/福州:福建教育出版社,2018.10.html</w:t>
      </w:r>
    </w:p>
    <w:p>
      <w:r>
        <w:t>关键词搜索：https://www.jiaokey.com/tag/小学语文课－教学研究－文集.html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