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山地冰川与旅游可持续发展</w:t>
      </w:r>
    </w:p>
    <w:p>
      <w:r>
        <w:rPr>
          <w:rFonts w:ascii="宋体" w:hAnsi="宋体" w:eastAsia="宋体"/>
          <w:sz w:val="24"/>
        </w:rPr>
        <w:t>王世金，车彦军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山地冰川与旅游可持续发展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王世金，车彦军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本书出售、求购地址：https://www.jiaokey.com/book/detail/14689495.html</w:t>
      </w:r>
    </w:p>
    <w:p>
      <w:r>
        <w:t>更多相关图书推荐：https://www.jiaokey.com</w:t>
      </w:r>
    </w:p>
    <w:p>
      <w:r>
        <w:t>王世金，车彦军 其他作品：https://www.jiaokey.com/tag/王世金，车彦军.html</w:t>
      </w:r>
    </w:p>
    <w:p>
      <w:r>
        <w:t>科学出版社 出版图书：https://www.jiaokey.com/tag/科学出版社.html</w:t>
      </w:r>
    </w:p>
    <w:p>
      <w:r>
        <w:t>关键词搜索：https://www.jiaokey.com/tag/山地冰川与旅游可持续发展.html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