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人力资源转型  为组织创造价值和达成成果  钻石版</w:t>
      </w:r>
    </w:p>
    <w:p>
      <w:r>
        <w:rPr>
          <w:rFonts w:ascii="宋体" w:hAnsi="宋体" w:eastAsia="宋体"/>
          <w:sz w:val="24"/>
        </w:rPr>
        <w:t>（美）Dave Ulrich（戴维·尤里奇）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人力资源转型  为组织创造价值和达成成果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（美）Dave Ulrich（戴维·尤里奇）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本书出售、求购地址：https://www.jiaokey.com/book/detail/14689299.html</w:t>
      </w:r>
    </w:p>
    <w:p>
      <w:r>
        <w:t>更多相关图书推荐：https://www.jiaokey.com</w:t>
      </w:r>
    </w:p>
    <w:p>
      <w:r>
        <w:t>（美）Dave Ulrich（戴维·尤里奇） 其他作品：https://www.jiaokey.com/tag/（美）Dave Ulrich（戴维·尤里奇）.html</w:t>
      </w:r>
    </w:p>
    <w:p>
      <w:r>
        <w:t>电子工业出版社 出版图书：https://www.jiaokey.com/tag/电子工业出版社.html</w:t>
      </w:r>
    </w:p>
    <w:p>
      <w:r>
        <w:t>关键词搜索：https://www.jiaokey.com/tag/人力资源转型  为组织创造价值和达成成果  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