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历史与社会  七年级  下册</w:t>
      </w:r>
    </w:p>
    <w:p>
      <w:r>
        <w:rPr>
          <w:rFonts w:ascii="宋体" w:hAnsi="宋体" w:eastAsia="宋体"/>
          <w:sz w:val="24"/>
        </w:rPr>
        <w:t>韦志榕主编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历史与社会  七年级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本书出售、求购地址：https://www.jiaokey.com/book/detail/14688743.html</w:t>
      </w:r>
    </w:p>
    <w:p>
      <w:r>
        <w:t>更多相关图书推荐：https://www.jiaokey.com</w:t>
      </w:r>
    </w:p>
    <w:p>
      <w:r>
        <w:t>韦志榕主编 其他作品：https://www.jiaokey.com/tag/韦志榕主编.html</w:t>
      </w:r>
    </w:p>
    <w:p>
      <w:r>
        <w:t>关键词搜索：https://www.jiaokey.com/tag/义务教育教科书  历史与社会  七年级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