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高速铁路路基基于三维模式过渡段动力学特性分析及实车检测关键技术</w:t>
      </w:r>
    </w:p>
    <w:p>
      <w:r>
        <w:rPr>
          <w:rFonts w:ascii="宋体" w:hAnsi="宋体" w:eastAsia="宋体"/>
          <w:sz w:val="24"/>
        </w:rPr>
        <w:t>高军著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高速铁路路基基于三维模式过渡段动力学特性分析及实车检测关键技术</w:t>
            </w:r>
          </w:p>
        </w:tc>
      </w:tr>
      <w:tr>
        <w:tc>
          <w:tcPr>
            <w:tcW w:type="dxa" w:w="4320"/>
          </w:tcPr>
          <w:p>
            <w:r>
              <w:t>作者</w:t>
            </w:r>
          </w:p>
        </w:tc>
        <w:tc>
          <w:tcPr>
            <w:tcW w:type="dxa" w:w="4320"/>
          </w:tcPr>
          <w:p>
            <w:r>
              <w:t>高军著</w:t>
            </w:r>
          </w:p>
        </w:tc>
      </w:tr>
      <w:tr>
        <w:tc>
          <w:tcPr>
            <w:tcW w:type="dxa" w:w="4320"/>
          </w:tcPr>
          <w:p>
            <w:r>
              <w:t>出版社</w:t>
            </w:r>
          </w:p>
        </w:tc>
        <w:tc>
          <w:tcPr>
            <w:tcW w:type="dxa" w:w="4320"/>
          </w:tcPr>
          <w:p>
            <w:r>
              <w:t>武汉：中国地质大学出版社</w:t>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t>122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本书出售、求购地址：https://www.jiaokey.com/book/detail/14687771.html</w:t>
      </w:r>
    </w:p>
    <w:p>
      <w:r>
        <w:t>更多相关图书推荐：https://www.jiaokey.com</w:t>
      </w:r>
    </w:p>
    <w:p>
      <w:r>
        <w:t>高军著 其他作品：https://www.jiaokey.com/tag/高军著.html</w:t>
      </w:r>
    </w:p>
    <w:p>
      <w:r>
        <w:t>武汉：中国地质大学出版社 出版图书：https://www.jiaokey.com/tag/武汉：中国地质大学出版社.html</w:t>
      </w:r>
    </w:p>
    <w:p>
      <w:r>
        <w:t>关键词搜索：https://www.jiaokey.com/tag/高速铁路路基基于三维模式过渡段动力学特性分析及实车检测关键技术.html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