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互联网背景下的区域传播力提升研究</w:t>
      </w:r>
    </w:p>
    <w:p>
      <w:r>
        <w:rPr>
          <w:rFonts w:ascii="宋体" w:hAnsi="宋体" w:eastAsia="宋体"/>
          <w:sz w:val="24"/>
        </w:rPr>
        <w:t>谢念，林茂申著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互联网背景下的区域传播力提升研究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谢念，林茂申著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本书出售、求购地址：https://www.jiaokey.com/book/detail/14687426.html</w:t>
      </w:r>
    </w:p>
    <w:p>
      <w:r>
        <w:t>更多相关图书推荐：https://www.jiaokey.com</w:t>
      </w:r>
    </w:p>
    <w:p>
      <w:r>
        <w:t>谢念，林茂申著 其他作品：https://www.jiaokey.com/tag/谢念，林茂申著.html</w:t>
      </w:r>
    </w:p>
    <w:p>
      <w:r>
        <w:t>人民出版社 出版图书：https://www.jiaokey.com/tag/人民出版社.html</w:t>
      </w:r>
    </w:p>
    <w:p>
      <w:r>
        <w:t>关键词搜索：https://www.jiaokey.com/tag/互联网背景下的区域传播力提升研究.html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