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拉丁美洲的精神  文化与政治传统</w:t>
      </w:r>
    </w:p>
    <w:p>
      <w:r>
        <w:rPr>
          <w:rFonts w:ascii="宋体" w:hAnsi="宋体" w:eastAsia="宋体"/>
          <w:sz w:val="24"/>
        </w:rPr>
        <w:t>（美）霍华德·J.威亚尔达（Howard J. Wiarda）著；郭存海，邓与评，叶健辉译；张森根审校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拉丁美洲的精神  文化与政治传统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（美）霍华德·J.威亚尔达（Howard J. Wiarda）著；郭存海，邓与评，叶健辉译；张森根审校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本书出售、求购地址：https://www.jiaokey.com/book/detail/14687360.html</w:t>
      </w:r>
    </w:p>
    <w:p>
      <w:r>
        <w:t>更多相关图书推荐：https://www.jiaokey.com</w:t>
      </w:r>
    </w:p>
    <w:p>
      <w:r>
        <w:t>（美）霍华德·J.威亚尔达（Howard J. Wiarda）著；郭存海，邓与评，叶健辉译；张森根审校 其他作品：https://www.jiaokey.com/tag/（美）霍华德·J.威亚尔达（Howard J. Wiarda）著；郭存海，邓与评，叶健辉译；张森根审校.html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关键词搜索：https://www.jiaokey.com/tag/拉丁美洲的精神  文化与政治传统.html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