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向马克思学什么  纪念马克思诞辰200周年</w:t>
      </w:r>
    </w:p>
    <w:p>
      <w:r>
        <w:rPr>
          <w:rFonts w:ascii="宋体" w:hAnsi="宋体" w:eastAsia="宋体"/>
          <w:sz w:val="24"/>
        </w:rPr>
        <w:t>杜钢清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向马克思学什么  纪念马克思诞辰200周年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本书出售、求购地址：https://www.jiaokey.com/book/detail/14687090.html</w:t>
      </w:r>
    </w:p>
    <w:p>
      <w:r>
        <w:t>更多相关图书推荐：https://www.jiaokey.com</w:t>
      </w:r>
    </w:p>
    <w:p>
      <w:r>
        <w:t>杜钢清 其他作品：https://www.jiaokey.com/tag/杜钢清.html</w:t>
      </w:r>
    </w:p>
    <w:p>
      <w:r>
        <w:t>关键词搜索：https://www.jiaokey.com/tag/向马克思学什么  纪念马克思诞辰200周年.html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