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企业全面预算管理实务与案例解析  从预算编制、流程控制到结果考评</w:t>
      </w:r>
    </w:p>
    <w:p>
      <w:r>
        <w:rPr>
          <w:rFonts w:ascii="宋体" w:hAnsi="宋体" w:eastAsia="宋体"/>
          <w:sz w:val="24"/>
        </w:rPr>
        <w:t>杨志慧，侯立新，石倩倩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企业全面预算管理实务与案例解析  从预算编制、流程控制到结果考评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杨志慧，侯立新，石倩倩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本书出售、求购地址：https://www.jiaokey.com/book/detail/14687005.html</w:t>
      </w:r>
    </w:p>
    <w:p>
      <w:r>
        <w:t>更多相关图书推荐：https://www.jiaokey.com</w:t>
      </w:r>
    </w:p>
    <w:p>
      <w:r>
        <w:t>杨志慧，侯立新，石倩倩 其他作品：https://www.jiaokey.com/tag/杨志慧，侯立新，石倩倩.html</w:t>
      </w:r>
    </w:p>
    <w:p>
      <w:r>
        <w:t>人民邮电出版社 出版图书：https://www.jiaokey.com/tag/人民邮电出版社.html</w:t>
      </w:r>
    </w:p>
    <w:p>
      <w:r>
        <w:t>关键词搜索：https://www.jiaokey.com/tag/企业全面预算管理实务与案例解析  从预算编制、流程控制到结果考评.html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