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湖南省祁阳县第一中学建校九十周年纪念  1912-2002</w:t>
      </w:r>
    </w:p>
    <w:p>
      <w:r>
        <w:rPr>
          <w:rFonts w:ascii="宋体" w:hAnsi="宋体" w:eastAsia="宋体"/>
          <w:sz w:val="24"/>
        </w:rPr>
        <w:t>桂夏生，曾祥富主编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湖南省祁阳县第一中学建校九十周年纪念  1912-2002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桂夏生，曾祥富主编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本书出售、求购地址：https://www.jiaokey.com/book/detail/14686779.html</w:t>
      </w:r>
    </w:p>
    <w:p>
      <w:r>
        <w:t>更多相关图书推荐：https://www.jiaokey.com</w:t>
      </w:r>
    </w:p>
    <w:p>
      <w:r>
        <w:t>桂夏生，曾祥富主编 其他作品：https://www.jiaokey.com/tag/桂夏生，曾祥富主编.html</w:t>
      </w:r>
    </w:p>
    <w:p>
      <w:r>
        <w:t>关键词搜索：https://www.jiaokey.com/tag/湖南省祁阳县第一中学建校九十周年纪念  1912-2002.html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