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书名：乡村振兴战略中的农村教育变革</w:t>
      </w:r>
    </w:p>
    <w:p>
      <w:r>
        <w:t>作者：肖正德，卢尚建著</w:t>
      </w:r>
    </w:p>
    <w:p>
      <w:r>
        <w:t>出版社：上海：华东师范大学出版社</w:t>
      </w:r>
    </w:p>
    <w:p>
      <w:r>
        <w:t>出版日期：2019</w:t>
      </w:r>
    </w:p>
    <w:p>
      <w:r>
        <w:t>总页数：193</w:t>
      </w:r>
    </w:p>
    <w:p>
      <w:r>
        <w:t>更多请访问教客网: www.jiaokey.com</w:t>
      </w:r>
    </w:p>
    <w:p>
      <w:r>
        <w:t>乡村振兴战略中的农村教育变革 评论地址：https://www.jiaokey.com/book/detail/14685079.html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