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全球不平等逸史</w:t>
      </w:r>
    </w:p>
    <w:p>
      <w:r>
        <w:rPr>
          <w:rFonts w:ascii="宋体" w:hAnsi="宋体" w:eastAsia="宋体"/>
          <w:sz w:val="24"/>
        </w:rPr>
        <w:t>李楠译；（塞尔维亚）布兰科·米兰诺维奇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全球不平等逸史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李楠译；（塞尔维亚）布兰科·米兰诺维奇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本书出售、求购地址：https://www.jiaokey.com/book/detail/14684313.html</w:t>
      </w:r>
    </w:p>
    <w:p>
      <w:r>
        <w:t>更多相关图书推荐：https://www.jiaokey.com</w:t>
      </w:r>
    </w:p>
    <w:p>
      <w:r>
        <w:t>李楠译；（塞尔维亚）布兰科·米兰诺维奇 其他作品：https://www.jiaokey.com/tag/李楠译；（塞尔维亚）布兰科·米兰诺维奇.html</w:t>
      </w:r>
    </w:p>
    <w:p>
      <w:r>
        <w:t>中信出版集团 出版图书：https://www.jiaokey.com/tag/中信出版集团.html</w:t>
      </w:r>
    </w:p>
    <w:p>
      <w:r>
        <w:t>关键词搜索：https://www.jiaokey.com/tag/全球不平等逸史.html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