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定制家具设计与制造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定制家具设计与制造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本书出售、求购地址：https://www.jiaokey.com/book/detail/14684250.html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关键词搜索：https://www.jiaokey.com/tag/定制家具设计与制造.html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