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环地福分类字课图说  1</w:t>
      </w:r>
    </w:p>
    <w:p>
      <w:r>
        <w:rPr>
          <w:rFonts w:ascii="宋体" w:hAnsi="宋体" w:eastAsia="宋体"/>
          <w:sz w:val="24"/>
        </w:rPr>
        <w:t>（清）赵金寿编；（清）储丙鹑校；（清）王淦生绘园；（清）李节斋编宇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环地福分类字课图说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（清）赵金寿编；（清）储丙鹑校；（清）王淦生绘园；（清）李节斋编宇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本书出售、求购地址：https://www.jiaokey.com/book/detail/14683800.html</w:t>
      </w:r>
    </w:p>
    <w:p>
      <w:r>
        <w:t>更多相关图书推荐：https://www.jiaokey.com</w:t>
      </w:r>
    </w:p>
    <w:p>
      <w:r>
        <w:t>（清）赵金寿编；（清）储丙鹑校；（清）王淦生绘园；（清）李节斋编宇 其他作品：https://www.jiaokey.com/tag/（清）赵金寿编；（清）储丙鹑校；（清）王淦生绘园；（清）李节斋编宇.html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关键词搜索：https://www.jiaokey.com/tag/环地福分类字课图说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