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高级母婴护理师培训教程</w:t>
      </w:r>
    </w:p>
    <w:p>
      <w:r>
        <w:rPr>
          <w:rFonts w:ascii="宋体" w:hAnsi="宋体" w:eastAsia="宋体"/>
          <w:sz w:val="24"/>
        </w:rPr>
        <w:t>厦门市湖里区妇女联合会，厦门市湖里区卫生和计划生育局，厦门市湖里区妇幼保健院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高级母婴护理师培训教程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厦门市湖里区妇女联合会，厦门市湖里区卫生和计划生育局，厦门市湖里区妇幼保健院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本书出售、求购地址：https://www.jiaokey.com/book/detail/14683720.html</w:t>
      </w:r>
    </w:p>
    <w:p>
      <w:r>
        <w:t>更多相关图书推荐：https://www.jiaokey.com</w:t>
      </w:r>
    </w:p>
    <w:p>
      <w:r>
        <w:t>厦门市湖里区妇女联合会，厦门市湖里区卫生和计划生育局，厦门市湖里区妇幼保健院 其他作品：https://www.jiaokey.com/tag/厦门市湖里区妇女联合会，厦门市湖里区卫生和计划生育局，厦门市湖里区妇幼保健院.html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关键词搜索：https://www.jiaokey.com/tag/高级母婴护理师培训教程.html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