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中华传统文化经典全注新译精讲丛书  宋词三百首</w:t>
      </w:r>
    </w:p>
    <w:p>
      <w:r>
        <w:rPr>
          <w:rFonts w:ascii="宋体" w:hAnsi="宋体" w:eastAsia="宋体"/>
          <w:sz w:val="24"/>
        </w:rPr>
        <w:t>（清）上强村民著；朱德慈译注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中华传统文化经典全注新译精讲丛书  宋词三百首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（清）上强村民著；朱德慈译注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本书出售、求购地址：https://www.jiaokey.com/book/detail/14682386.html</w:t>
      </w:r>
    </w:p>
    <w:p>
      <w:r>
        <w:t>更多相关图书推荐：https://www.jiaokey.com</w:t>
      </w:r>
    </w:p>
    <w:p>
      <w:r>
        <w:t>（清）上强村民著；朱德慈译注 其他作品：https://www.jiaokey.com/tag/（清）上强村民著；朱德慈译注.html</w:t>
      </w:r>
    </w:p>
    <w:p>
      <w:r>
        <w:t>南京：江苏人民出版社 出版图书：https://www.jiaokey.com/tag/南京：江苏人民出版社.html</w:t>
      </w:r>
    </w:p>
    <w:p>
      <w:r>
        <w:t>关键词搜索：https://www.jiaokey.com/tag/中华传统文化经典全注新译精讲丛书  宋词三百首.html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