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中国工业化与城市化协调发展研究  1953-2011</w:t>
      </w:r>
    </w:p>
    <w:p>
      <w:r>
        <w:rPr>
          <w:rFonts w:ascii="宋体" w:hAnsi="宋体" w:eastAsia="宋体"/>
          <w:sz w:val="24"/>
        </w:rPr>
        <w:t>郭庆然著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中国工业化与城市化协调发展研究  1953-2011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本书出售、求购地址：https://www.jiaokey.com/book/detail/14681771.html</w:t>
      </w:r>
    </w:p>
    <w:p>
      <w:r>
        <w:t>更多相关图书推荐：https://www.jiaokey.com</w:t>
      </w:r>
    </w:p>
    <w:p>
      <w:r>
        <w:t>郭庆然著 其他作品：https://www.jiaokey.com/tag/郭庆然著.html</w:t>
      </w:r>
    </w:p>
    <w:p>
      <w:r>
        <w:t>关键词搜索：https://www.jiaokey.com/tag/中国工业化与城市化协调发展研究  1953-2011.html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