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走中国特色社会主义乡村振兴道路</w:t>
      </w:r>
    </w:p>
    <w:p>
      <w:r>
        <w:rPr>
          <w:rFonts w:ascii="宋体" w:hAnsi="宋体" w:eastAsia="宋体"/>
          <w:sz w:val="24"/>
        </w:rPr>
        <w:t>陈锡文主编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走中国特色社会主义乡村振兴道路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本书出售、求购地址：https://www.jiaokey.com/book/detail/14681088.html</w:t>
      </w:r>
    </w:p>
    <w:p>
      <w:r>
        <w:t>更多相关图书推荐：https://www.jiaokey.com</w:t>
      </w:r>
    </w:p>
    <w:p>
      <w:r>
        <w:t>陈锡文主编 其他作品：https://www.jiaokey.com/tag/陈锡文主编.html</w:t>
      </w:r>
    </w:p>
    <w:p>
      <w:r>
        <w:t>关键词搜索：https://www.jiaokey.com/tag/走中国特色社会主义乡村振兴道路.html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