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润物无声  嘉善县收藏协会会员藏品选</w:t>
      </w:r>
    </w:p>
    <w:p>
      <w:r>
        <w:rPr>
          <w:rFonts w:ascii="宋体" w:hAnsi="宋体" w:eastAsia="宋体"/>
          <w:sz w:val="24"/>
        </w:rPr>
        <w:t>嘉善县收藏协会编；朱殷治主编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润物无声  嘉善县收藏协会会员藏品选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嘉善县收藏协会编；朱殷治主编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本书出售、求购地址：https://www.jiaokey.com/book/detail/14680813.html</w:t>
      </w:r>
    </w:p>
    <w:p>
      <w:r>
        <w:t>更多相关图书推荐：https://www.jiaokey.com</w:t>
      </w:r>
    </w:p>
    <w:p>
      <w:r>
        <w:t>嘉善县收藏协会编；朱殷治主编 其他作品：https://www.jiaokey.com/tag/嘉善县收藏协会编；朱殷治主编.html</w:t>
      </w:r>
    </w:p>
    <w:p>
      <w:r>
        <w:t>关键词搜索：https://www.jiaokey.com/tag/润物无声  嘉善县收藏协会会员藏品选.html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