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三十年战争史：1618—1648  哈布斯堡家族的衰落、法兰西王国大陆霸权的建成与“威斯特伐利亚体系”的确立</w:t>
      </w:r>
    </w:p>
    <w:p>
      <w:r>
        <w:rPr>
          <w:rFonts w:ascii="宋体" w:hAnsi="宋体" w:eastAsia="宋体"/>
          <w:sz w:val="24"/>
        </w:rPr>
        <w:t>（英）塞缪尔·罗森·加德纳著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三十年战争史：1618—1648  哈布斯堡家族的衰落、法兰西王国大陆霸权的建成与“威斯特伐利亚体系”的确立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（英）塞缪尔·罗森·加德纳著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本书出售、求购地址：https://www.jiaokey.com/book/detail/14679978.html</w:t>
      </w:r>
    </w:p>
    <w:p>
      <w:r>
        <w:t>更多相关图书推荐：https://www.jiaokey.com</w:t>
      </w:r>
    </w:p>
    <w:p>
      <w:r>
        <w:t>（英）塞缪尔·罗森·加德纳著 其他作品：https://www.jiaokey.com/tag/（英）塞缪尔·罗森·加德纳著.html</w:t>
      </w:r>
    </w:p>
    <w:p>
      <w:r>
        <w:t>关键词搜索：https://www.jiaokey.com/tag/三十年战争史：1618—1648  哈布斯堡家族的衰落、法兰西王国大陆霸权的建成与“威斯特伐利亚体系”的确立.html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