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从行业意愿到国家意志  中国保险业“十三五”发展前瞻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从行业意愿到国家意志  中国保险业“十三五”发展前瞻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本书出售、求购地址：https://www.jiaokey.com/book/detail/14679609.html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关键词搜索：https://www.jiaokey.com/tag/从行业意愿到国家意志  中国保险业“十三五”发展前瞻.html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