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高等院校化学化工教学改革规划教材  “十三五”江苏省高等学校重点教材  高分子材料  第3版</w:t>
      </w:r>
    </w:p>
    <w:p>
      <w:r>
        <w:rPr>
          <w:rFonts w:ascii="宋体" w:hAnsi="宋体" w:eastAsia="宋体"/>
          <w:sz w:val="24"/>
        </w:rPr>
        <w:t>刘飞责任编辑；（中国）贾红兵，宋晔，王经逸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高等院校化学化工教学改革规划教材  “十三五”江苏省高等学校重点教材  高分子材料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刘飞责任编辑；（中国）贾红兵，宋晔，王经逸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本书出售、求购地址：https://www.jiaokey.com/book/detail/14679037.html</w:t>
      </w:r>
    </w:p>
    <w:p>
      <w:r>
        <w:t>更多相关图书推荐：https://www.jiaokey.com</w:t>
      </w:r>
    </w:p>
    <w:p>
      <w:r>
        <w:t>刘飞责任编辑；（中国）贾红兵，宋晔，王经逸 其他作品：https://www.jiaokey.com/tag/刘飞责任编辑；（中国）贾红兵，宋晔，王经逸.html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关键词搜索：https://www.jiaokey.com/tag/高等院校化学化工教学改革规划教材  “十三五”江苏省高等学校重点教材  高分子材料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