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20世纪中国古代文化经典在域外的传播与影响研究导论  上</w:t>
      </w:r>
    </w:p>
    <w:p>
      <w:r>
        <w:rPr>
          <w:rFonts w:ascii="宋体" w:hAnsi="宋体" w:eastAsia="宋体"/>
          <w:sz w:val="24"/>
        </w:rPr>
        <w:t>张西平著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20世纪中国古代文化经典在域外的传播与影响研究导论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本书出售、求购地址：https://www.jiaokey.com/book/detail/14678825.html</w:t>
      </w:r>
    </w:p>
    <w:p>
      <w:r>
        <w:t>更多相关图书推荐：https://www.jiaokey.com</w:t>
      </w:r>
    </w:p>
    <w:p>
      <w:r>
        <w:t>张西平著 其他作品：https://www.jiaokey.com/tag/张西平著.html</w:t>
      </w:r>
    </w:p>
    <w:p>
      <w:r>
        <w:t>关键词搜索：https://www.jiaokey.com/tag/20世纪中国古代文化经典在域外的传播与影响研究导论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