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吾心似秋月  禅语小品赏读</w:t>
      </w:r>
    </w:p>
    <w:p>
      <w:r>
        <w:rPr>
          <w:rFonts w:ascii="宋体" w:hAnsi="宋体" w:eastAsia="宋体"/>
          <w:sz w:val="24"/>
        </w:rPr>
        <w:t>（南北）李艳敏注评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吾心似秋月  禅语小品赏读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（南北）李艳敏注评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本书出售、求购地址：https://www.jiaokey.com/book/detail/14678090.html</w:t>
      </w:r>
    </w:p>
    <w:p>
      <w:r>
        <w:t>更多相关图书推荐：https://www.jiaokey.com</w:t>
      </w:r>
    </w:p>
    <w:p>
      <w:r>
        <w:t>（南北）李艳敏注评 其他作品：https://www.jiaokey.com/tag/（南北）李艳敏注评.html</w:t>
      </w:r>
    </w:p>
    <w:p>
      <w:r>
        <w:t>关键词搜索：https://www.jiaokey.com/tag/吾心似秋月  禅语小品赏读.html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