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生活的史诗  天才剪花娘子郭佩珍</w:t>
      </w:r>
    </w:p>
    <w:p>
      <w:r>
        <w:rPr>
          <w:rFonts w:ascii="宋体" w:hAnsi="宋体" w:eastAsia="宋体"/>
          <w:sz w:val="24"/>
        </w:rPr>
        <w:t>乔晓光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生活的史诗  天才剪花娘子郭佩珍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本书出售、求购地址：https://www.jiaokey.com/book/detail/14677485.html</w:t>
      </w:r>
    </w:p>
    <w:p>
      <w:r>
        <w:t>更多相关图书推荐：https://www.jiaokey.com</w:t>
      </w:r>
    </w:p>
    <w:p>
      <w:r>
        <w:t>乔晓光 其他作品：https://www.jiaokey.com/tag/乔晓光.html</w:t>
      </w:r>
    </w:p>
    <w:p>
      <w:r>
        <w:t>关键词搜索：https://www.jiaokey.com/tag/生活的史诗  天才剪花娘子郭佩珍.html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