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世界建筑3000年  设计、工程及建造</w:t>
      </w:r>
    </w:p>
    <w:p>
      <w:r>
        <w:rPr>
          <w:rFonts w:ascii="宋体" w:hAnsi="宋体" w:eastAsia="宋体"/>
          <w:sz w:val="24"/>
        </w:rPr>
        <w:t>（英）比尔·阿迪斯著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世界建筑3000年  设计、工程及建造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（英）比尔·阿迪斯著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本书出售、求购地址：https://www.jiaokey.com/book/detail/14676772.html</w:t>
      </w:r>
    </w:p>
    <w:p>
      <w:r>
        <w:t>更多相关图书推荐：https://www.jiaokey.com</w:t>
      </w:r>
    </w:p>
    <w:p>
      <w:r>
        <w:t>（英）比尔·阿迪斯著 其他作品：https://www.jiaokey.com/tag/（英）比尔·阿迪斯著.html</w:t>
      </w:r>
    </w:p>
    <w:p>
      <w:r>
        <w:t>关键词搜索：https://www.jiaokey.com/tag/世界建筑3000年  设计、工程及建造.html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