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爨文丛刻  上  增订</w:t>
      </w:r>
    </w:p>
    <w:p>
      <w:r>
        <w:rPr>
          <w:rFonts w:ascii="宋体" w:hAnsi="宋体" w:eastAsia="宋体"/>
          <w:sz w:val="24"/>
        </w:rPr>
        <w:t>马学良主编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爨文丛刻  上  增订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成都：四川民族出版社；四川党建期刊集团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本书出售、求购地址：https://www.jiaokey.com/book/detail/14676351.html</w:t>
      </w:r>
    </w:p>
    <w:p>
      <w:r>
        <w:t>更多相关图书推荐：https://www.jiaokey.com</w:t>
      </w:r>
    </w:p>
    <w:p>
      <w:r>
        <w:t>马学良主编 其他作品：https://www.jiaokey.com/tag/马学良主编.html</w:t>
      </w:r>
    </w:p>
    <w:p>
      <w:r>
        <w:t>成都：四川民族出版社；四川党建期刊集团 出版图书：https://www.jiaokey.com/tag/成都：四川民族出版社；四川党建期刊集团.html</w:t>
      </w:r>
    </w:p>
    <w:p>
      <w:r>
        <w:t>关键词搜索：https://www.jiaokey.com/tag/爨文丛刻  上  增订.html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