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基于国家主流意识形态安全的高校思想政治教育资源优化配置与综合创新研究系列丛书  思想政治教育优秀传统文化认同研究</w:t>
      </w:r>
    </w:p>
    <w:p>
      <w:r>
        <w:rPr>
          <w:rFonts w:ascii="宋体" w:hAnsi="宋体" w:eastAsia="宋体"/>
          <w:sz w:val="24"/>
        </w:rPr>
        <w:t>杨贝责任编辑；（中国）张卫良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基于国家主流意识形态安全的高校思想政治教育资源优化配置与综合创新研究系列丛书  思想政治教育优秀传统文化认同研究</w:t>
            </w:r>
          </w:p>
        </w:tc>
      </w:tr>
      <w:tr>
        <w:tc>
          <w:tcPr>
            <w:tcW w:type="dxa" w:w="4320"/>
          </w:tcPr>
          <w:p>
            <w:r>
              <w:t>作者</w:t>
            </w:r>
          </w:p>
        </w:tc>
        <w:tc>
          <w:tcPr>
            <w:tcW w:type="dxa" w:w="4320"/>
          </w:tcPr>
          <w:p>
            <w:r>
              <w:t>杨贝责任编辑；（中国）张卫良</w:t>
            </w:r>
          </w:p>
        </w:tc>
      </w:tr>
      <w:tr>
        <w:tc>
          <w:tcPr>
            <w:tcW w:type="dxa" w:w="4320"/>
          </w:tcPr>
          <w:p>
            <w:r>
              <w:t>出版社</w:t>
            </w:r>
          </w:p>
        </w:tc>
        <w:tc>
          <w:tcPr>
            <w:tcW w:type="dxa" w:w="4320"/>
          </w:tcPr>
          <w:p>
            <w:r>
              <w:t>长沙：中南大学出版社</w:t>
            </w:r>
          </w:p>
        </w:tc>
      </w:tr>
      <w:tr>
        <w:tc>
          <w:tcPr>
            <w:tcW w:type="dxa" w:w="4320"/>
          </w:tcPr>
          <w:p>
            <w:r>
              <w:t>ISBN</w:t>
            </w:r>
          </w:p>
        </w:tc>
        <w:tc>
          <w:tcPr>
            <w:tcW w:type="dxa" w:w="4320"/>
          </w:tcPr>
          <w:p>
            <w:r/>
          </w:p>
        </w:tc>
      </w:tr>
      <w:tr>
        <w:tc>
          <w:tcPr>
            <w:tcW w:type="dxa" w:w="4320"/>
          </w:tcPr>
          <w:p>
            <w:r>
              <w:t>出版日期</w:t>
            </w:r>
          </w:p>
        </w:tc>
        <w:tc>
          <w:tcPr>
            <w:tcW w:type="dxa" w:w="4320"/>
          </w:tcPr>
          <w:p>
            <w:r>
              <w:t>2019-01-01</w:t>
            </w:r>
          </w:p>
        </w:tc>
      </w:tr>
      <w:tr>
        <w:tc>
          <w:tcPr>
            <w:tcW w:type="dxa" w:w="4320"/>
          </w:tcPr>
          <w:p>
            <w:r>
              <w:t>页数</w:t>
            </w:r>
          </w:p>
        </w:tc>
        <w:tc>
          <w:tcPr>
            <w:tcW w:type="dxa" w:w="4320"/>
          </w:tcPr>
          <w:p>
            <w:r>
              <w:t>224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本书出售、求购地址：https://www.jiaokey.com/book/detail/14675404.html</w:t>
      </w:r>
    </w:p>
    <w:p>
      <w:r>
        <w:t>更多相关图书推荐：https://www.jiaokey.com</w:t>
      </w:r>
    </w:p>
    <w:p>
      <w:r>
        <w:t>杨贝责任编辑；（中国）张卫良 其他作品：https://www.jiaokey.com/tag/杨贝责任编辑；（中国）张卫良.html</w:t>
      </w:r>
    </w:p>
    <w:p>
      <w:r>
        <w:t>长沙：中南大学出版社 出版图书：https://www.jiaokey.com/tag/长沙：中南大学出版社.html</w:t>
      </w:r>
    </w:p>
    <w:p>
      <w:r>
        <w:t>关键词搜索：https://www.jiaokey.com/tag/基于国家主流意识形态安全的高校思想政治教育资源优化配置与综合创新研究系列丛书  思想政治教育优秀传统文化认同研究.html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