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儿童应急知识读本  如果发生危险怎么办</w:t>
      </w:r>
    </w:p>
    <w:p>
      <w:r>
        <w:rPr>
          <w:rFonts w:ascii="宋体" w:hAnsi="宋体" w:eastAsia="宋体"/>
          <w:sz w:val="24"/>
        </w:rPr>
        <w:t>潘利梅，于世连责任编辑；（中国）徐州市应急管理办公室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儿童应急知识读本  如果发生危险怎么办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潘利梅，于世连责任编辑；（中国）徐州市应急管理办公室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本书出售、求购地址：https://www.jiaokey.com/book/detail/14674484.html</w:t>
      </w:r>
    </w:p>
    <w:p>
      <w:r>
        <w:t>更多相关图书推荐：https://www.jiaokey.com</w:t>
      </w:r>
    </w:p>
    <w:p>
      <w:r>
        <w:t>潘利梅，于世连责任编辑；（中国）徐州市应急管理办公室 其他作品：https://www.jiaokey.com/tag/潘利梅，于世连责任编辑；（中国）徐州市应急管理办公室.html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关键词搜索：https://www.jiaokey.com/tag/儿童应急知识读本  如果发生危险怎么办.html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