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书名：我国义务教育阶段“择校”问题治理政策研究</w:t>
      </w:r>
    </w:p>
    <w:p>
      <w:r>
        <w:t>作者：轩颖著</w:t>
      </w:r>
    </w:p>
    <w:p>
      <w:r>
        <w:t>出版社：北京：中国轻工业出版社</w:t>
      </w:r>
    </w:p>
    <w:p>
      <w:r>
        <w:t>出版日期：2017.01</w:t>
      </w:r>
    </w:p>
    <w:p>
      <w:r>
        <w:t>总页数：135</w:t>
      </w:r>
    </w:p>
    <w:p>
      <w:r>
        <w:t>更多请访问教客网: www.jiaokey.com</w:t>
      </w:r>
    </w:p>
    <w:p>
      <w:r>
        <w:t>我国义务教育阶段“择校”问题治理政策研究 评论地址：https://www.jiaokey.com/book/detail/14674466.html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