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中国教育领航  第一辑  德育课程  重要的是育人</w:t>
      </w:r>
    </w:p>
    <w:p>
      <w:r>
        <w:rPr>
          <w:rFonts w:ascii="宋体" w:hAnsi="宋体" w:eastAsia="宋体"/>
          <w:sz w:val="24"/>
        </w:rPr>
        <w:t>严华银主编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中国教育领航  第一辑  德育课程  重要的是育人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本书出售、求购地址：https://www.jiaokey.com/book/detail/14674367.html</w:t>
      </w:r>
    </w:p>
    <w:p>
      <w:r>
        <w:t>更多相关图书推荐：https://www.jiaokey.com</w:t>
      </w:r>
    </w:p>
    <w:p>
      <w:r>
        <w:t>严华银主编 其他作品：https://www.jiaokey.com/tag/严华银主编.html</w:t>
      </w:r>
    </w:p>
    <w:p>
      <w:r>
        <w:t>关键词搜索：https://www.jiaokey.com/tag/中国教育领航  第一辑  德育课程  重要的是育人.html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