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40周年官方庆祝特典</w:t>
      </w:r>
    </w:p>
    <w:p>
      <w:r>
        <w:rPr>
          <w:rFonts w:ascii="宋体" w:hAnsi="宋体" w:eastAsia="宋体"/>
          <w:sz w:val="24"/>
        </w:rPr>
        <w:t>美国迪士尼公司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40周年官方庆祝特典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本书出售、求购地址：https://www.jiaokey.com/book/detail/14674098.html</w:t>
      </w:r>
    </w:p>
    <w:p>
      <w:r>
        <w:t>更多相关图书推荐：https://www.jiaokey.com</w:t>
      </w:r>
    </w:p>
    <w:p>
      <w:r>
        <w:t>美国迪士尼公司 其他作品：https://www.jiaokey.com/tag/美国迪士尼公司.html</w:t>
      </w:r>
    </w:p>
    <w:p>
      <w:r>
        <w:t>成都：四川美术 出版图书：https://www.jiaokey.com/tag/成都：四川美术.html</w:t>
      </w:r>
    </w:p>
    <w:p>
      <w:r>
        <w:t>关键词搜索：https://www.jiaokey.com/tag/星球大战  40周年官方庆祝特典.html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