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第五届动画学院奖</w:t>
      </w:r>
    </w:p>
    <w:p>
      <w:r>
        <w:rPr>
          <w:rFonts w:ascii="宋体" w:hAnsi="宋体" w:eastAsia="宋体"/>
          <w:sz w:val="24"/>
        </w:rPr>
        <w:t>张会军总策划；籍之伟总监制；孙立军主编；曹小卉，齐小玲，陈廖宇副主编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第五届动画学院奖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张会军总策划；籍之伟总监制；孙立军主编；曹小卉，齐小玲，陈廖宇副主编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北京电影学院动画学院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本书出售、求购地址：https://www.jiaokey.com/book/detail/14673929.html</w:t>
      </w:r>
    </w:p>
    <w:p>
      <w:r>
        <w:t>更多相关图书推荐：https://www.jiaokey.com</w:t>
      </w:r>
    </w:p>
    <w:p>
      <w:r>
        <w:t>张会军总策划；籍之伟总监制；孙立军主编；曹小卉，齐小玲，陈廖宇副主编 其他作品：https://www.jiaokey.com/tag/张会军总策划；籍之伟总监制；孙立军主编；曹小卉，齐小玲，陈廖宇副主编.html</w:t>
      </w:r>
    </w:p>
    <w:p>
      <w:r>
        <w:t>北京电影学院动画学院 出版图书：https://www.jiaokey.com/tag/北京电影学院动画学院.html</w:t>
      </w:r>
    </w:p>
    <w:p>
      <w:r>
        <w:t>关键词搜索：https://www.jiaokey.com/tag/第五届动画学院奖.html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