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迭代与创新  英国有声图像产品设计十年启示录  audiophotography  ten  years  on</w:t>
      </w:r>
    </w:p>
    <w:p>
      <w:r>
        <w:rPr>
          <w:rFonts w:ascii="宋体" w:hAnsi="宋体" w:eastAsia="宋体"/>
          <w:sz w:val="24"/>
        </w:rPr>
        <w:t>（英）大卫·弗罗里希（David M. Frohlich）著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迭代与创新  英国有声图像产品设计十年启示录  audiophotography  ten  years  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（英）大卫·弗罗里希（David M. Frohlich）著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本书出售、求购地址：https://www.jiaokey.com/book/detail/14672488.html</w:t>
      </w:r>
    </w:p>
    <w:p>
      <w:r>
        <w:t>更多相关图书推荐：https://www.jiaokey.com</w:t>
      </w:r>
    </w:p>
    <w:p>
      <w:r>
        <w:t>（英）大卫·弗罗里希（David M. Frohlich）著 其他作品：https://www.jiaokey.com/tag/（英）大卫·弗罗里希（David M. Frohlich）著.html</w:t>
      </w:r>
    </w:p>
    <w:p>
      <w:r>
        <w:t>关键词搜索：https://www.jiaokey.com/tag/迭代与创新  英国有声图像产品设计十年启示录  audiophotography  ten  years  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