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青少年力量训练  针对身体素质、健身和运动专项的动作练习和方案设计</w:t>
      </w:r>
    </w:p>
    <w:p>
      <w:r>
        <w:rPr>
          <w:rFonts w:ascii="宋体" w:hAnsi="宋体" w:eastAsia="宋体"/>
          <w:sz w:val="24"/>
        </w:rPr>
        <w:t>（美）艾弗里·D·费根鲍姆（Avery D. Faigenbaum）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青少年力量训练  针对身体素质、健身和运动专项的动作练习和方案设计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（美）艾弗里·D·费根鲍姆（Avery D. Faigenbaum）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本书出售、求购地址：https://www.jiaokey.com/book/detail/14672057.html</w:t>
      </w:r>
    </w:p>
    <w:p>
      <w:r>
        <w:t>更多相关图书推荐：https://www.jiaokey.com</w:t>
      </w:r>
    </w:p>
    <w:p>
      <w:r>
        <w:t>（美）艾弗里·D·费根鲍姆（Avery D. Faigenbaum） 其他作品：https://www.jiaokey.com/tag/（美）艾弗里·D·费根鲍姆（Avery D. Faigenbaum）.html</w:t>
      </w:r>
    </w:p>
    <w:p>
      <w:r>
        <w:t>关键词搜索：https://www.jiaokey.com/tag/青少年力量训练  针对身体素质、健身和运动专项的动作练习和方案设计.html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